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78B34" w14:textId="0E56E26F" w:rsidR="00667A53" w:rsidRDefault="00C9051B" w:rsidP="00C9051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36396383" w14:textId="3291A216" w:rsidR="00C9051B" w:rsidRDefault="00C9051B" w:rsidP="00C9051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TOWN BOARD MEETING</w:t>
      </w:r>
    </w:p>
    <w:p w14:paraId="1804006F" w14:textId="0D94D61D" w:rsidR="00C9051B" w:rsidRDefault="00C9051B" w:rsidP="00C9051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NOVEMBER 10, 2020</w:t>
      </w:r>
    </w:p>
    <w:p w14:paraId="21E6C4FE" w14:textId="21B5A090" w:rsidR="00C9051B" w:rsidRDefault="00C9051B" w:rsidP="00C9051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</w:t>
      </w:r>
    </w:p>
    <w:p w14:paraId="4FDD7846" w14:textId="7E5BE599" w:rsidR="00C9051B" w:rsidRDefault="00C9051B" w:rsidP="00C9051B">
      <w:pPr>
        <w:pStyle w:val="NoSpacing"/>
        <w:rPr>
          <w:sz w:val="24"/>
          <w:szCs w:val="24"/>
        </w:rPr>
      </w:pPr>
    </w:p>
    <w:p w14:paraId="26842C6C" w14:textId="513CCE2A" w:rsidR="00C9051B" w:rsidRDefault="00C9051B" w:rsidP="00C905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called the November monthly board meeting to order at 7:37 p.m. on Tuesday, November 10, 2020.  Everyone was invited to stand for the Pledge of Allegiance.  Roll call found Chairman Blaine Lee, Supervisors Kevin </w:t>
      </w:r>
      <w:proofErr w:type="gramStart"/>
      <w:r>
        <w:rPr>
          <w:sz w:val="24"/>
          <w:szCs w:val="24"/>
        </w:rPr>
        <w:t>Hoyer</w:t>
      </w:r>
      <w:proofErr w:type="gramEnd"/>
      <w:r>
        <w:rPr>
          <w:sz w:val="24"/>
          <w:szCs w:val="24"/>
        </w:rPr>
        <w:t xml:space="preserve"> and Paul Degenhardt (virtual), Treasurer Katie Reding and Clerk Sara Schultz present.</w:t>
      </w:r>
    </w:p>
    <w:p w14:paraId="24BDF627" w14:textId="688F925E" w:rsidR="00C9051B" w:rsidRDefault="00C9051B" w:rsidP="00C9051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The clerk read the minutes from the previous board meeting and were approved as read by Degenhardt and Hoyer.  Motion carried.</w:t>
      </w:r>
    </w:p>
    <w:p w14:paraId="66EF0633" w14:textId="7486483D" w:rsidR="00C9051B" w:rsidRDefault="00C9051B" w:rsidP="00C9051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Lee read the agenda which was approved by Hoyer and supported with a second by Degenhardt.  Carried.  There was no public comment.</w:t>
      </w:r>
    </w:p>
    <w:p w14:paraId="5E8E5235" w14:textId="013450FB" w:rsidR="00C9051B" w:rsidRDefault="00C9051B" w:rsidP="00C9051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ROAD REPORT:</w:t>
      </w:r>
      <w:r>
        <w:rPr>
          <w:sz w:val="24"/>
          <w:szCs w:val="24"/>
        </w:rPr>
        <w:t xml:space="preserve">  It was reported that the two zoning requests from last month were approved by the county and Joe </w:t>
      </w:r>
      <w:proofErr w:type="spellStart"/>
      <w:r>
        <w:rPr>
          <w:sz w:val="24"/>
          <w:szCs w:val="24"/>
        </w:rPr>
        <w:t>Atteln</w:t>
      </w:r>
      <w:proofErr w:type="spellEnd"/>
      <w:r>
        <w:rPr>
          <w:sz w:val="24"/>
          <w:szCs w:val="24"/>
        </w:rPr>
        <w:t xml:space="preserve"> is planning on </w:t>
      </w:r>
      <w:r w:rsidR="00D05CA5">
        <w:rPr>
          <w:sz w:val="24"/>
          <w:szCs w:val="24"/>
        </w:rPr>
        <w:t xml:space="preserve">building a residence on the </w:t>
      </w:r>
      <w:r>
        <w:rPr>
          <w:sz w:val="24"/>
          <w:szCs w:val="24"/>
        </w:rPr>
        <w:t xml:space="preserve">discontinued </w:t>
      </w:r>
      <w:proofErr w:type="gramStart"/>
      <w:r>
        <w:rPr>
          <w:sz w:val="24"/>
          <w:szCs w:val="24"/>
        </w:rPr>
        <w:t>road way</w:t>
      </w:r>
      <w:proofErr w:type="gramEnd"/>
      <w:r>
        <w:rPr>
          <w:sz w:val="24"/>
          <w:szCs w:val="24"/>
        </w:rPr>
        <w:t xml:space="preserve"> off of Highway 16</w:t>
      </w:r>
      <w:r w:rsidR="00D05CA5">
        <w:rPr>
          <w:sz w:val="24"/>
          <w:szCs w:val="24"/>
        </w:rPr>
        <w:t>.  The road crew and chairman will be looking at the culvert work to be done on Sweden Coulee Road on Thursday, November 12</w:t>
      </w:r>
      <w:r w:rsidR="00D05CA5" w:rsidRPr="00D05CA5">
        <w:rPr>
          <w:sz w:val="24"/>
          <w:szCs w:val="24"/>
          <w:vertAlign w:val="superscript"/>
        </w:rPr>
        <w:t>th</w:t>
      </w:r>
      <w:r w:rsidR="00D05CA5">
        <w:rPr>
          <w:sz w:val="24"/>
          <w:szCs w:val="24"/>
        </w:rPr>
        <w:t>.</w:t>
      </w:r>
    </w:p>
    <w:p w14:paraId="4F136F1F" w14:textId="33896F19" w:rsidR="00D05CA5" w:rsidRDefault="00D05CA5" w:rsidP="00C9051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RECYCLING CENTER UPDATE:</w:t>
      </w:r>
      <w:r>
        <w:rPr>
          <w:sz w:val="24"/>
          <w:szCs w:val="24"/>
        </w:rPr>
        <w:t xml:space="preserve">  LeRoy Tauscher has retired from the recycling center.  Also, the board reviewed the proof of </w:t>
      </w:r>
      <w:r>
        <w:rPr>
          <w:i/>
          <w:iCs/>
          <w:sz w:val="24"/>
          <w:szCs w:val="24"/>
        </w:rPr>
        <w:t>The Recycler</w:t>
      </w:r>
      <w:r>
        <w:rPr>
          <w:sz w:val="24"/>
          <w:szCs w:val="24"/>
        </w:rPr>
        <w:t xml:space="preserve"> and made final changes.</w:t>
      </w:r>
    </w:p>
    <w:p w14:paraId="3A77DC30" w14:textId="4CBE3B32" w:rsidR="00D05CA5" w:rsidRDefault="00D05CA5" w:rsidP="00C9051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UPCOMING MEETINGS:</w:t>
      </w:r>
      <w:r>
        <w:rPr>
          <w:sz w:val="24"/>
          <w:szCs w:val="24"/>
        </w:rPr>
        <w:t xml:space="preserve">  We will have our initial meeting with the Mississippi River Regional Planning Commission on Thursday, November 12</w:t>
      </w:r>
      <w:r w:rsidRPr="00D05C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 p.m., meeting with SEH (Jeremy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>) on Wednesday, November 18</w:t>
      </w:r>
      <w:r w:rsidRPr="00D05C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 p.m. and the Public Budget Hearing is scheduled at 7:00 p.m. on Tuesday, December 1</w:t>
      </w:r>
      <w:r w:rsidRPr="00D05CA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</w:t>
      </w:r>
    </w:p>
    <w:p w14:paraId="5F9DFBE6" w14:textId="08650C99" w:rsidR="009A5888" w:rsidRPr="00D05CA5" w:rsidRDefault="00D05CA5" w:rsidP="00C9051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FINANCIAL REPORT: </w:t>
      </w:r>
      <w:r>
        <w:rPr>
          <w:sz w:val="24"/>
          <w:szCs w:val="24"/>
        </w:rPr>
        <w:t xml:space="preserve">The </w:t>
      </w:r>
      <w:r w:rsidR="009A5888">
        <w:rPr>
          <w:sz w:val="24"/>
          <w:szCs w:val="24"/>
        </w:rPr>
        <w:t xml:space="preserve">financial reports were handed out and reviewed.  The board would like to possibly research quotes from different insurance companies and assessors </w:t>
      </w:r>
      <w:proofErr w:type="gramStart"/>
      <w:r w:rsidR="009A5888">
        <w:rPr>
          <w:sz w:val="24"/>
          <w:szCs w:val="24"/>
        </w:rPr>
        <w:t>in the near future</w:t>
      </w:r>
      <w:proofErr w:type="gramEnd"/>
      <w:r w:rsidR="009A5888">
        <w:rPr>
          <w:sz w:val="24"/>
          <w:szCs w:val="24"/>
        </w:rPr>
        <w:t>.  Hoyer moved to approve the financial reports and Degenhardt seconded the motion.  Motion passed.</w:t>
      </w:r>
      <w:r w:rsidR="00155113">
        <w:rPr>
          <w:sz w:val="24"/>
          <w:szCs w:val="24"/>
        </w:rPr>
        <w:t xml:space="preserve">  </w:t>
      </w:r>
      <w:r w:rsidR="009A5888">
        <w:rPr>
          <w:sz w:val="24"/>
          <w:szCs w:val="24"/>
        </w:rPr>
        <w:t>The monthly bills were paid at this time with a motion by Hoyer and seconded by Lee.   Carried.  Meeting was adjourned by motion made by Degenhardt at 8:40 p.m.  Hoyer seconded the motion and it passed.</w:t>
      </w:r>
    </w:p>
    <w:p w14:paraId="05516E1F" w14:textId="77777777" w:rsidR="009A5888" w:rsidRDefault="009A5888" w:rsidP="00C905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516FC96F" w14:textId="77777777" w:rsidR="009A5888" w:rsidRDefault="009A5888" w:rsidP="00C905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___________________________</w:t>
      </w:r>
    </w:p>
    <w:p w14:paraId="545637B5" w14:textId="318BB203" w:rsidR="00C9051B" w:rsidRPr="00C9051B" w:rsidRDefault="009A5888" w:rsidP="00C905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Sara Schultz, Clerk                                                           </w:t>
      </w:r>
    </w:p>
    <w:sectPr w:rsidR="00C9051B" w:rsidRPr="00C9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1B"/>
    <w:rsid w:val="000A76E7"/>
    <w:rsid w:val="00155113"/>
    <w:rsid w:val="00667A53"/>
    <w:rsid w:val="009A5888"/>
    <w:rsid w:val="00C9051B"/>
    <w:rsid w:val="00D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39B6"/>
  <w15:chartTrackingRefBased/>
  <w15:docId w15:val="{45907DC0-1854-45BA-8D99-461CB43F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cp:lastPrinted>2020-12-06T18:46:00Z</cp:lastPrinted>
  <dcterms:created xsi:type="dcterms:W3CDTF">2020-12-06T18:47:00Z</dcterms:created>
  <dcterms:modified xsi:type="dcterms:W3CDTF">2020-12-06T18:47:00Z</dcterms:modified>
</cp:coreProperties>
</file>