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76E2" w14:textId="3E5B1F61" w:rsidR="00667A53" w:rsidRDefault="001442A2" w:rsidP="001442A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</w:t>
      </w:r>
    </w:p>
    <w:p w14:paraId="48CFA81A" w14:textId="18DDA93E" w:rsidR="001442A2" w:rsidRDefault="001442A2" w:rsidP="001442A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APRIL 19, 2022</w:t>
      </w:r>
    </w:p>
    <w:p w14:paraId="0AB264CD" w14:textId="78D1C591" w:rsidR="001442A2" w:rsidRDefault="001442A2" w:rsidP="001442A2">
      <w:pPr>
        <w:pStyle w:val="NoSpacing"/>
        <w:jc w:val="center"/>
        <w:rPr>
          <w:b/>
          <w:bCs/>
          <w:sz w:val="24"/>
          <w:szCs w:val="24"/>
        </w:rPr>
      </w:pPr>
    </w:p>
    <w:p w14:paraId="22953540" w14:textId="594101C6" w:rsidR="001442A2" w:rsidRDefault="001442A2" w:rsidP="001442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Annual Meeting on Tuesday, April 19,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7:00 p.m. and the Pledge of Allegiance followed.  The following </w:t>
      </w:r>
      <w:r w:rsidR="003E76E1">
        <w:rPr>
          <w:sz w:val="24"/>
          <w:szCs w:val="24"/>
        </w:rPr>
        <w:t>people</w:t>
      </w:r>
      <w:r>
        <w:rPr>
          <w:sz w:val="24"/>
          <w:szCs w:val="24"/>
        </w:rPr>
        <w:t xml:space="preserve"> were in attendance:  Blaine Lee, Paul Degenhardt, Katie Reding and Sara Schultz.  Supervisor Kevin Hoyer was excused.</w:t>
      </w:r>
      <w:r w:rsidR="00F405FF">
        <w:rPr>
          <w:sz w:val="24"/>
          <w:szCs w:val="24"/>
        </w:rPr>
        <w:t xml:space="preserve">  Lee moved to approve the minutes from the 2021 annual meeting and Degenhardt seconded the motion and it passed.</w:t>
      </w:r>
    </w:p>
    <w:p w14:paraId="50504A6F" w14:textId="00F0376D" w:rsidR="00F405FF" w:rsidRDefault="00E33AEF" w:rsidP="001442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next annual meeting will be held on the third Tuesday in </w:t>
      </w:r>
      <w:proofErr w:type="gramStart"/>
      <w:r>
        <w:rPr>
          <w:sz w:val="24"/>
          <w:szCs w:val="24"/>
        </w:rPr>
        <w:t>April,</w:t>
      </w:r>
      <w:proofErr w:type="gramEnd"/>
      <w:r>
        <w:rPr>
          <w:sz w:val="24"/>
          <w:szCs w:val="24"/>
        </w:rPr>
        <w:t xml:space="preserve"> 2023, which will be April 18</w:t>
      </w:r>
      <w:r w:rsidRPr="00E33A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The financial reports were presented to those in attendance.  Lee motioned to approve while Degenhardt seconded.  Motion carried.</w:t>
      </w:r>
    </w:p>
    <w:p w14:paraId="069279BF" w14:textId="77777777" w:rsidR="00CA12BD" w:rsidRDefault="00CA12BD" w:rsidP="001442A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 </w:t>
      </w:r>
    </w:p>
    <w:p w14:paraId="4413D1A8" w14:textId="616AD895" w:rsidR="006700E7" w:rsidRDefault="002D7A4A" w:rsidP="00CA12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2BD">
        <w:rPr>
          <w:sz w:val="24"/>
          <w:szCs w:val="24"/>
        </w:rPr>
        <w:t xml:space="preserve">Bryant </w:t>
      </w:r>
      <w:proofErr w:type="spellStart"/>
      <w:r w:rsidR="00CA12BD">
        <w:rPr>
          <w:sz w:val="24"/>
          <w:szCs w:val="24"/>
        </w:rPr>
        <w:t>Klos</w:t>
      </w:r>
      <w:proofErr w:type="spellEnd"/>
      <w:r w:rsidR="00CA12BD">
        <w:rPr>
          <w:sz w:val="24"/>
          <w:szCs w:val="24"/>
        </w:rPr>
        <w:t xml:space="preserve"> (certified municipality lawyer with Hale </w:t>
      </w:r>
      <w:proofErr w:type="spellStart"/>
      <w:r w:rsidR="00CA12BD">
        <w:rPr>
          <w:sz w:val="24"/>
          <w:szCs w:val="24"/>
        </w:rPr>
        <w:t>Skemp</w:t>
      </w:r>
      <w:proofErr w:type="spellEnd"/>
      <w:r w:rsidR="00CA12BD">
        <w:rPr>
          <w:sz w:val="24"/>
          <w:szCs w:val="24"/>
        </w:rPr>
        <w:t xml:space="preserve">) </w:t>
      </w:r>
      <w:r>
        <w:rPr>
          <w:sz w:val="24"/>
          <w:szCs w:val="24"/>
        </w:rPr>
        <w:t>was hired as our new town attorney. In 2021, h</w:t>
      </w:r>
      <w:r w:rsidR="00CA12BD">
        <w:rPr>
          <w:sz w:val="24"/>
          <w:szCs w:val="24"/>
        </w:rPr>
        <w:t xml:space="preserve">e performed </w:t>
      </w:r>
      <w:r>
        <w:rPr>
          <w:sz w:val="24"/>
          <w:szCs w:val="24"/>
        </w:rPr>
        <w:t>the</w:t>
      </w:r>
      <w:r w:rsidR="00CA12BD">
        <w:rPr>
          <w:sz w:val="24"/>
          <w:szCs w:val="24"/>
        </w:rPr>
        <w:t xml:space="preserve"> quit claim deeds and legal descriptions for our new facility.</w:t>
      </w:r>
    </w:p>
    <w:p w14:paraId="1A8B1037" w14:textId="75FFED35" w:rsidR="00CA12BD" w:rsidRDefault="006700E7" w:rsidP="00CA12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Town of Hamilton </w:t>
      </w:r>
      <w:r w:rsidR="002D7A4A">
        <w:rPr>
          <w:sz w:val="24"/>
          <w:szCs w:val="24"/>
        </w:rPr>
        <w:t xml:space="preserve">Comprehensive </w:t>
      </w:r>
      <w:r>
        <w:rPr>
          <w:sz w:val="24"/>
          <w:szCs w:val="24"/>
        </w:rPr>
        <w:t>Planning Co</w:t>
      </w:r>
      <w:r w:rsidR="002D7A4A">
        <w:rPr>
          <w:sz w:val="24"/>
          <w:szCs w:val="24"/>
        </w:rPr>
        <w:t>mmittee</w:t>
      </w:r>
      <w:r>
        <w:rPr>
          <w:sz w:val="24"/>
          <w:szCs w:val="24"/>
        </w:rPr>
        <w:t xml:space="preserve"> (Blaine Lee, Steve Knutson,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>, Dean Olson</w:t>
      </w:r>
      <w:r w:rsidR="00CA63F6">
        <w:rPr>
          <w:sz w:val="24"/>
          <w:szCs w:val="24"/>
        </w:rPr>
        <w:t>,</w:t>
      </w:r>
      <w:r>
        <w:rPr>
          <w:sz w:val="24"/>
          <w:szCs w:val="24"/>
        </w:rPr>
        <w:t xml:space="preserve"> Chris </w:t>
      </w:r>
      <w:proofErr w:type="spellStart"/>
      <w:r>
        <w:rPr>
          <w:sz w:val="24"/>
          <w:szCs w:val="24"/>
        </w:rPr>
        <w:t>Brueggeman</w:t>
      </w:r>
      <w:proofErr w:type="spellEnd"/>
      <w:r>
        <w:rPr>
          <w:sz w:val="24"/>
          <w:szCs w:val="24"/>
        </w:rPr>
        <w:t xml:space="preserve">) and Bob </w:t>
      </w:r>
      <w:proofErr w:type="spellStart"/>
      <w:r>
        <w:rPr>
          <w:sz w:val="24"/>
          <w:szCs w:val="24"/>
        </w:rPr>
        <w:t>Gollnik</w:t>
      </w:r>
      <w:proofErr w:type="spellEnd"/>
      <w:r>
        <w:rPr>
          <w:sz w:val="24"/>
          <w:szCs w:val="24"/>
        </w:rPr>
        <w:t xml:space="preserve"> from Mississippi River Regional Planning Commission met several times throughout the year to discuss and establish the Town of Hamilton Comprehensive Plan 2021-2040</w:t>
      </w:r>
      <w:r w:rsidR="00594E3A">
        <w:rPr>
          <w:sz w:val="24"/>
          <w:szCs w:val="24"/>
        </w:rPr>
        <w:t xml:space="preserve">.  There were not a lot of changes made but property on Old Highway 16 was </w:t>
      </w:r>
      <w:proofErr w:type="gramStart"/>
      <w:r w:rsidR="00594E3A">
        <w:rPr>
          <w:sz w:val="24"/>
          <w:szCs w:val="24"/>
        </w:rPr>
        <w:t>opened up</w:t>
      </w:r>
      <w:proofErr w:type="gramEnd"/>
      <w:r w:rsidR="00594E3A">
        <w:rPr>
          <w:sz w:val="24"/>
          <w:szCs w:val="24"/>
        </w:rPr>
        <w:t xml:space="preserve"> for possible resident use and another property on </w:t>
      </w:r>
      <w:proofErr w:type="spellStart"/>
      <w:r w:rsidR="00594E3A">
        <w:rPr>
          <w:sz w:val="24"/>
          <w:szCs w:val="24"/>
        </w:rPr>
        <w:t>Buol</w:t>
      </w:r>
      <w:proofErr w:type="spellEnd"/>
      <w:r w:rsidR="00594E3A">
        <w:rPr>
          <w:sz w:val="24"/>
          <w:szCs w:val="24"/>
        </w:rPr>
        <w:t xml:space="preserve"> Road was opened up for possible commercial use under the land use plan.</w:t>
      </w:r>
    </w:p>
    <w:p w14:paraId="38C5CAF8" w14:textId="70DF3531" w:rsidR="00594E3A" w:rsidRDefault="00594E3A" w:rsidP="00CA12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November,</w:t>
      </w:r>
      <w:proofErr w:type="gramEnd"/>
      <w:r>
        <w:rPr>
          <w:sz w:val="24"/>
          <w:szCs w:val="24"/>
        </w:rPr>
        <w:t xml:space="preserve"> 2021, we took out a loan in the amount of $3,000,000 with Union State Bank</w:t>
      </w:r>
      <w:r w:rsidR="00A561DD">
        <w:rPr>
          <w:sz w:val="24"/>
          <w:szCs w:val="24"/>
        </w:rPr>
        <w:t xml:space="preserve"> with a 2.8% interest rate for 20 years. </w:t>
      </w:r>
      <w:r w:rsidR="008F217E">
        <w:rPr>
          <w:sz w:val="24"/>
          <w:szCs w:val="24"/>
        </w:rPr>
        <w:t>The loan payment will be $194,557.82 per year.</w:t>
      </w:r>
      <w:r w:rsidR="00A561DD">
        <w:rPr>
          <w:sz w:val="24"/>
          <w:szCs w:val="24"/>
        </w:rPr>
        <w:t xml:space="preserve"> A public hearing was held and a resolution by the electors</w:t>
      </w:r>
      <w:r w:rsidR="00320375">
        <w:rPr>
          <w:sz w:val="24"/>
          <w:szCs w:val="24"/>
        </w:rPr>
        <w:t xml:space="preserve"> was approved</w:t>
      </w:r>
      <w:r w:rsidR="00A561DD">
        <w:rPr>
          <w:sz w:val="24"/>
          <w:szCs w:val="24"/>
        </w:rPr>
        <w:t xml:space="preserve"> to exceed the state allowable town tax levy</w:t>
      </w:r>
      <w:r w:rsidR="008F217E">
        <w:rPr>
          <w:sz w:val="24"/>
          <w:szCs w:val="24"/>
        </w:rPr>
        <w:t xml:space="preserve"> before adjustments by 35%</w:t>
      </w:r>
      <w:r w:rsidR="00320375">
        <w:rPr>
          <w:sz w:val="24"/>
          <w:szCs w:val="24"/>
        </w:rPr>
        <w:t xml:space="preserve"> ($62.67 per $100,000).</w:t>
      </w:r>
      <w:r w:rsidR="008F217E">
        <w:rPr>
          <w:sz w:val="24"/>
          <w:szCs w:val="24"/>
        </w:rPr>
        <w:t xml:space="preserve"> </w:t>
      </w:r>
    </w:p>
    <w:p w14:paraId="3E089E79" w14:textId="6EECB795" w:rsidR="00320375" w:rsidRDefault="00320375" w:rsidP="00CA12B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hired a new road crew worker – Jason </w:t>
      </w:r>
      <w:proofErr w:type="spellStart"/>
      <w:r>
        <w:rPr>
          <w:sz w:val="24"/>
          <w:szCs w:val="24"/>
        </w:rPr>
        <w:t>Pralle</w:t>
      </w:r>
      <w:proofErr w:type="spellEnd"/>
      <w:r w:rsidR="00E740FF">
        <w:rPr>
          <w:sz w:val="24"/>
          <w:szCs w:val="24"/>
        </w:rPr>
        <w:t xml:space="preserve"> after Reid Carrie resigned from his position in August.  Lee hired a new recycling center attendant (Ronda Bond) to start in a few weeks.</w:t>
      </w:r>
    </w:p>
    <w:p w14:paraId="20833BB7" w14:textId="0EC4FCD2" w:rsidR="00AC0261" w:rsidRPr="001C5584" w:rsidRDefault="00E740FF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ordinance was approved for speed limit changes on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Road in the Shorewood Addition in </w:t>
      </w:r>
      <w:proofErr w:type="gramStart"/>
      <w:r>
        <w:rPr>
          <w:sz w:val="24"/>
          <w:szCs w:val="24"/>
        </w:rPr>
        <w:t>February,</w:t>
      </w:r>
      <w:proofErr w:type="gramEnd"/>
      <w:r>
        <w:rPr>
          <w:sz w:val="24"/>
          <w:szCs w:val="24"/>
        </w:rPr>
        <w:t xml:space="preserve"> 2022</w:t>
      </w:r>
      <w:r w:rsidR="00151C7A">
        <w:rPr>
          <w:sz w:val="24"/>
          <w:szCs w:val="24"/>
        </w:rPr>
        <w:t xml:space="preserve">.  Also, stop signs were added to the intersections of </w:t>
      </w:r>
      <w:proofErr w:type="spellStart"/>
      <w:r w:rsidR="00151C7A">
        <w:rPr>
          <w:sz w:val="24"/>
          <w:szCs w:val="24"/>
        </w:rPr>
        <w:t>Linse</w:t>
      </w:r>
      <w:proofErr w:type="spellEnd"/>
      <w:r w:rsidR="00151C7A">
        <w:rPr>
          <w:sz w:val="24"/>
          <w:szCs w:val="24"/>
        </w:rPr>
        <w:t xml:space="preserve"> Road, Shorewood Court and Shorewood Circle which </w:t>
      </w:r>
      <w:r w:rsidR="00AC0261">
        <w:rPr>
          <w:sz w:val="24"/>
          <w:szCs w:val="24"/>
        </w:rPr>
        <w:t>made it into a 4 way stop.</w:t>
      </w:r>
      <w:r w:rsidR="00AC0261" w:rsidRPr="001C5584">
        <w:rPr>
          <w:sz w:val="24"/>
          <w:szCs w:val="24"/>
        </w:rPr>
        <w:t xml:space="preserve"> </w:t>
      </w:r>
    </w:p>
    <w:p w14:paraId="12F3C22F" w14:textId="25D2445B" w:rsidR="001C5584" w:rsidRPr="001C5584" w:rsidRDefault="00AC0261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C5584">
        <w:rPr>
          <w:sz w:val="24"/>
          <w:szCs w:val="24"/>
        </w:rPr>
        <w:t xml:space="preserve">A </w:t>
      </w:r>
      <w:r w:rsidR="001C5584" w:rsidRPr="001C5584">
        <w:rPr>
          <w:sz w:val="24"/>
          <w:szCs w:val="24"/>
        </w:rPr>
        <w:t xml:space="preserve">referendum was passed by the voters and a resolution was approved for the appointment of the clerk and treasurer for a </w:t>
      </w:r>
      <w:proofErr w:type="gramStart"/>
      <w:r w:rsidR="001C5584" w:rsidRPr="001C5584">
        <w:rPr>
          <w:sz w:val="24"/>
          <w:szCs w:val="24"/>
        </w:rPr>
        <w:t>one year</w:t>
      </w:r>
      <w:proofErr w:type="gramEnd"/>
      <w:r w:rsidR="001C5584" w:rsidRPr="001C5584">
        <w:rPr>
          <w:sz w:val="24"/>
          <w:szCs w:val="24"/>
        </w:rPr>
        <w:t xml:space="preserve"> term.</w:t>
      </w:r>
    </w:p>
    <w:p w14:paraId="02119C84" w14:textId="68F5931D" w:rsidR="001C5584" w:rsidRPr="001C5584" w:rsidRDefault="001C5584" w:rsidP="001C5584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541BC9CF" w14:textId="12A8A808" w:rsidR="001C5584" w:rsidRDefault="001C5584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We will be opening the bids for the new town hall facility on May 10</w:t>
      </w:r>
      <w:r w:rsidRPr="00CA12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10:00 a.m. and will be reviewing them later that day at 7:00 p.m. at a special board meeting.</w:t>
      </w:r>
    </w:p>
    <w:p w14:paraId="6B4305C2" w14:textId="5AEFBAB0" w:rsidR="001C5584" w:rsidRDefault="00370681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new part time snowplow driver will be needed for next Winter</w:t>
      </w:r>
      <w:r w:rsidR="000F3DA2">
        <w:rPr>
          <w:sz w:val="24"/>
          <w:szCs w:val="24"/>
        </w:rPr>
        <w:t xml:space="preserve"> since Dave Novak has resigned.</w:t>
      </w:r>
    </w:p>
    <w:p w14:paraId="4915E256" w14:textId="1F11FD6A" w:rsidR="00370681" w:rsidRDefault="00370681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1-ton truck needs repair</w:t>
      </w:r>
      <w:r w:rsidR="000F3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we are looking at purchasing a new 2022 Ram 4500 crew cab from </w:t>
      </w:r>
      <w:proofErr w:type="spellStart"/>
      <w:r>
        <w:rPr>
          <w:sz w:val="24"/>
          <w:szCs w:val="24"/>
        </w:rPr>
        <w:t>Pischke</w:t>
      </w:r>
      <w:proofErr w:type="spellEnd"/>
      <w:r>
        <w:rPr>
          <w:sz w:val="24"/>
          <w:szCs w:val="24"/>
        </w:rPr>
        <w:t xml:space="preserve"> Motors for $47,900.  We have found a bed at Michael’s Truck Equipment in the amount of $14,951</w:t>
      </w:r>
      <w:r w:rsidR="000F3DA2">
        <w:rPr>
          <w:sz w:val="24"/>
          <w:szCs w:val="24"/>
        </w:rPr>
        <w:t xml:space="preserve">.  We took bids for </w:t>
      </w:r>
      <w:proofErr w:type="gramStart"/>
      <w:r w:rsidR="000F3DA2">
        <w:rPr>
          <w:sz w:val="24"/>
          <w:szCs w:val="24"/>
        </w:rPr>
        <w:t>both of these</w:t>
      </w:r>
      <w:proofErr w:type="gramEnd"/>
      <w:r w:rsidR="000F3DA2">
        <w:rPr>
          <w:sz w:val="24"/>
          <w:szCs w:val="24"/>
        </w:rPr>
        <w:t xml:space="preserve"> items.</w:t>
      </w:r>
    </w:p>
    <w:p w14:paraId="103393BE" w14:textId="10D9A8AA" w:rsidR="00B0672E" w:rsidRDefault="00B0672E" w:rsidP="001C558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Wages were reviewed for the clerk and </w:t>
      </w:r>
      <w:proofErr w:type="gramStart"/>
      <w:r>
        <w:rPr>
          <w:sz w:val="24"/>
          <w:szCs w:val="24"/>
        </w:rPr>
        <w:t>treasurer</w:t>
      </w:r>
      <w:proofErr w:type="gramEnd"/>
      <w:r>
        <w:rPr>
          <w:sz w:val="24"/>
          <w:szCs w:val="24"/>
        </w:rPr>
        <w:t xml:space="preserve"> and they were appointed for a term of 2 years (April, 2022 – March 2024).  The clerk will be receiving a $3,000 </w:t>
      </w:r>
      <w:r w:rsidR="00CA63F6">
        <w:rPr>
          <w:sz w:val="24"/>
          <w:szCs w:val="24"/>
        </w:rPr>
        <w:t>increase</w:t>
      </w:r>
      <w:r w:rsidR="00C3175C">
        <w:rPr>
          <w:sz w:val="24"/>
          <w:szCs w:val="24"/>
        </w:rPr>
        <w:t xml:space="preserve"> and the treasurer will get $500 more annually.</w:t>
      </w:r>
    </w:p>
    <w:p w14:paraId="5716843A" w14:textId="77777777" w:rsidR="00C3175C" w:rsidRDefault="00C3175C" w:rsidP="00C3175C">
      <w:pPr>
        <w:pStyle w:val="NoSpacing"/>
        <w:rPr>
          <w:sz w:val="24"/>
          <w:szCs w:val="24"/>
        </w:rPr>
      </w:pPr>
    </w:p>
    <w:p w14:paraId="13247807" w14:textId="735E3114" w:rsidR="00E33AEF" w:rsidRDefault="001C5584" w:rsidP="00C3175C">
      <w:pPr>
        <w:pStyle w:val="NoSpacing"/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75C">
        <w:rPr>
          <w:sz w:val="24"/>
          <w:szCs w:val="24"/>
        </w:rPr>
        <w:t>The meeting was adjourned at 7:15 p.m. by motions made by Lee and Degenhardt.</w:t>
      </w:r>
    </w:p>
    <w:p w14:paraId="7F8DBCE1" w14:textId="7B94043D" w:rsidR="00C3175C" w:rsidRDefault="00C3175C" w:rsidP="00C3175C">
      <w:pPr>
        <w:pStyle w:val="NoSpacing"/>
        <w:tabs>
          <w:tab w:val="left" w:pos="3690"/>
        </w:tabs>
        <w:rPr>
          <w:sz w:val="24"/>
          <w:szCs w:val="24"/>
        </w:rPr>
      </w:pPr>
    </w:p>
    <w:p w14:paraId="787385C7" w14:textId="35E10EF4" w:rsidR="00C3175C" w:rsidRDefault="00C3175C" w:rsidP="00C3175C">
      <w:pPr>
        <w:pStyle w:val="NoSpacing"/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_________________________</w:t>
      </w:r>
    </w:p>
    <w:p w14:paraId="53F02AC5" w14:textId="11F21D1B" w:rsidR="00C3175C" w:rsidRPr="001442A2" w:rsidRDefault="00C3175C" w:rsidP="00C3175C">
      <w:pPr>
        <w:pStyle w:val="NoSpacing"/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Town Clerk</w:t>
      </w:r>
    </w:p>
    <w:sectPr w:rsidR="00C3175C" w:rsidRPr="00144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2B37"/>
    <w:multiLevelType w:val="hybridMultilevel"/>
    <w:tmpl w:val="36E0A522"/>
    <w:lvl w:ilvl="0" w:tplc="C1FA4A5C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3279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A2"/>
    <w:rsid w:val="000A76E7"/>
    <w:rsid w:val="000F3DA2"/>
    <w:rsid w:val="001442A2"/>
    <w:rsid w:val="00151C7A"/>
    <w:rsid w:val="001C5584"/>
    <w:rsid w:val="002D7A4A"/>
    <w:rsid w:val="00320375"/>
    <w:rsid w:val="00370681"/>
    <w:rsid w:val="003E76E1"/>
    <w:rsid w:val="00594E3A"/>
    <w:rsid w:val="00667A53"/>
    <w:rsid w:val="006700E7"/>
    <w:rsid w:val="008F217E"/>
    <w:rsid w:val="00A561DD"/>
    <w:rsid w:val="00AC0261"/>
    <w:rsid w:val="00B0672E"/>
    <w:rsid w:val="00B53567"/>
    <w:rsid w:val="00C3175C"/>
    <w:rsid w:val="00CA12BD"/>
    <w:rsid w:val="00CA63F6"/>
    <w:rsid w:val="00E33AEF"/>
    <w:rsid w:val="00E740FF"/>
    <w:rsid w:val="00F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4A47"/>
  <w15:chartTrackingRefBased/>
  <w15:docId w15:val="{D8F53B38-5036-42A7-8ABE-9FDC105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2022-06-29T02:24:00Z</dcterms:created>
  <dcterms:modified xsi:type="dcterms:W3CDTF">2022-06-29T02:24:00Z</dcterms:modified>
</cp:coreProperties>
</file>